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26" w:type="dxa"/>
        <w:tblInd w:w="-431" w:type="dxa"/>
        <w:tblBorders>
          <w:top w:val="dashDotStroked" w:sz="24" w:space="0" w:color="FFC000"/>
          <w:left w:val="dashDotStroked" w:sz="24" w:space="0" w:color="FFC000"/>
          <w:bottom w:val="dashDotStroked" w:sz="24" w:space="0" w:color="FFC000"/>
          <w:right w:val="dashDotStroked" w:sz="24" w:space="0" w:color="FFC000"/>
          <w:insideH w:val="dashDotStroked" w:sz="24" w:space="0" w:color="FFC000"/>
          <w:insideV w:val="dashDotStroked" w:sz="24" w:space="0" w:color="FFC000"/>
        </w:tblBorders>
        <w:tblLook w:val="04A0" w:firstRow="1" w:lastRow="0" w:firstColumn="1" w:lastColumn="0" w:noHBand="0" w:noVBand="1"/>
      </w:tblPr>
      <w:tblGrid>
        <w:gridCol w:w="9726"/>
      </w:tblGrid>
      <w:tr w:rsidR="00907C1C" w:rsidTr="001F0998">
        <w:trPr>
          <w:trHeight w:val="14114"/>
        </w:trPr>
        <w:tc>
          <w:tcPr>
            <w:tcW w:w="9726" w:type="dxa"/>
          </w:tcPr>
          <w:p w:rsidR="00907C1C" w:rsidRDefault="00907C1C" w:rsidP="00907C1C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F0998" w:rsidRDefault="001F0998" w:rsidP="001F0998">
            <w:pPr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1F0998" w:rsidRDefault="001F0998" w:rsidP="001F0998">
            <w:pPr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  <w:p w:rsidR="001F0998" w:rsidRDefault="001F0998" w:rsidP="001F0998">
            <w:pPr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«Мастерская здоровья»</w:t>
            </w:r>
          </w:p>
          <w:p w:rsidR="001F0998" w:rsidRDefault="001F0998" w:rsidP="001F0998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___________О.Н. Денисова</w:t>
            </w:r>
          </w:p>
          <w:p w:rsidR="001F0998" w:rsidRDefault="001F0998" w:rsidP="001F0998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«___» _____________2023 г.</w:t>
            </w:r>
          </w:p>
          <w:bookmarkEnd w:id="0"/>
          <w:p w:rsidR="001F0998" w:rsidRDefault="001F0998" w:rsidP="00907C1C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F0998" w:rsidRDefault="001F0998" w:rsidP="00907C1C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F0998" w:rsidRDefault="001F0998" w:rsidP="00907C1C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7C1C" w:rsidRDefault="00907C1C" w:rsidP="00907C1C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Программа</w:t>
            </w:r>
          </w:p>
          <w:p w:rsidR="00907C1C" w:rsidRDefault="00907C1C" w:rsidP="00907C1C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прикладному творчеству</w:t>
            </w:r>
            <w:r w:rsidR="00662E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  <w:p w:rsidR="00662E82" w:rsidRDefault="00662E82" w:rsidP="00907C1C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изостудия</w:t>
            </w:r>
          </w:p>
          <w:p w:rsidR="00907C1C" w:rsidRDefault="00907C1C" w:rsidP="00907C1C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7C1C" w:rsidRDefault="00907C1C" w:rsidP="00907C1C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7C1C" w:rsidRDefault="00BD7EC3" w:rsidP="00907C1C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object w:dxaOrig="8400" w:dyaOrig="6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0pt;height:330.75pt" o:ole="">
                  <v:imagedata r:id="rId4" o:title=""/>
                </v:shape>
                <o:OLEObject Type="Embed" ProgID="PBrush" ShapeID="_x0000_i1025" DrawAspect="Content" ObjectID="_1748696106" r:id="rId5"/>
              </w:object>
            </w:r>
          </w:p>
          <w:p w:rsidR="00DB2CE2" w:rsidRDefault="00DB2CE2" w:rsidP="00907C1C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B2CE2" w:rsidRDefault="00DB2CE2" w:rsidP="00907C1C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B2CE2" w:rsidRDefault="00DB2CE2" w:rsidP="00907C1C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B2CE2" w:rsidRDefault="00DB2CE2" w:rsidP="00907C1C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B2CE2" w:rsidRDefault="00DB2CE2" w:rsidP="00907C1C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B2CE2" w:rsidRDefault="00DB2CE2" w:rsidP="00907C1C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B2CE2" w:rsidRDefault="00DB2CE2" w:rsidP="00907C1C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B2CE2" w:rsidRDefault="00DB2CE2" w:rsidP="00907C1C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B2CE2" w:rsidRDefault="00DB2CE2" w:rsidP="00907C1C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 Волжский 2023 г.</w:t>
            </w:r>
          </w:p>
          <w:p w:rsidR="00DB2CE2" w:rsidRDefault="00DB2CE2" w:rsidP="00907C1C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B2CE2" w:rsidRDefault="00DB2CE2" w:rsidP="00907C1C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7C1C" w:rsidRPr="00062895" w:rsidRDefault="00907C1C" w:rsidP="00907C1C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28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Введение</w:t>
            </w:r>
          </w:p>
          <w:p w:rsidR="00907C1C" w:rsidRPr="00390C09" w:rsidRDefault="00907C1C" w:rsidP="00907C1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C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 выхода на пенсию, многие люди тяжело переживают изменение привычного уклада жизни. Они остаются один на один с проблемами, трудностями и страхами. Возникает острый недостаток общения и жизнь кажется тоскливой и бесцельной.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связи с желанием и необходимостью помочь и поддержать пожилых людей была создана программа по обучению в Изостудии «Краски жизни», так как т</w:t>
            </w:r>
            <w:r w:rsidRPr="00390C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ворчество в целом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390C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рисование в частности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390C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питают нас новыми эмоциями и состояниями. Учеными давно доказано, что люди активные, творческие дольше живут и меньше болеют, а качество их жизни значительно повышается. Занятие любимым делом становится определенной адаптацией к новым жизненным условиям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07C1C" w:rsidRDefault="00907C1C" w:rsidP="00907C1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обучению в изостудии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построена</w:t>
            </w:r>
            <w:r w:rsidRPr="00C82907">
              <w:rPr>
                <w:rFonts w:ascii="Times New Roman" w:hAnsi="Times New Roman" w:cs="Times New Roman"/>
                <w:sz w:val="28"/>
                <w:szCs w:val="28"/>
              </w:rPr>
              <w:t xml:space="preserve"> на принципе простого, доступного объяснения сложных тем, на раскрытии элементарных приемов рисования и создания сложных композиций. Все это позволяет снять психологические зажимы, развить фантазию и уйти от шаблонных решений не только в живописи, но и в обычной жизни. Кто любит и хочет рисовать, тот сможет привнести много нового в свое представление о живописи, в которой можно смешивать все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тушь, гуашь,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  <w:r w:rsidRPr="00C829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даже восковые мелки.</w:t>
            </w:r>
          </w:p>
          <w:p w:rsidR="00907C1C" w:rsidRDefault="00907C1C" w:rsidP="00907C1C">
            <w:pPr>
              <w:pStyle w:val="c1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1"/>
                <w:b/>
                <w:bCs/>
                <w:color w:val="000000"/>
                <w:sz w:val="28"/>
                <w:szCs w:val="28"/>
              </w:rPr>
              <w:t>Актуальность программы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 заключается в том, что в процессе ее реализации раскрываются и развиваются индивидуальные художественные способности людей старшего поколения. Художество необычными материалами, оригинальными техниками позволяет ощутить незабываемые положительные эмоции. В пенсионном возрасте, когда человек лишен привычного образа жизни, вопрос, чем себя занять, может быть очень актуальным. Для активного долголетия, для острого ума и хорошей памяти мозгу нужны сложные задачи. Необходимо помнить, что мозгу нужна работа и творчество. </w:t>
            </w:r>
          </w:p>
          <w:p w:rsidR="00907C1C" w:rsidRDefault="00907C1C" w:rsidP="00907C1C">
            <w:pPr>
              <w:pStyle w:val="c1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1"/>
                <w:b/>
                <w:bCs/>
                <w:color w:val="000000"/>
                <w:sz w:val="28"/>
                <w:szCs w:val="28"/>
              </w:rPr>
              <w:t>Цель программы:</w:t>
            </w:r>
            <w:r>
              <w:rPr>
                <w:rStyle w:val="c2"/>
                <w:color w:val="000000"/>
                <w:sz w:val="28"/>
                <w:szCs w:val="28"/>
              </w:rPr>
              <w:t> создание условий для самореализации личности в пожилом возрасте, способной к художественному творчеству через воплощение в художественной работе собственных неповторимых черт и индивидуальности.</w:t>
            </w:r>
          </w:p>
          <w:p w:rsidR="00907C1C" w:rsidRPr="00234B7F" w:rsidRDefault="00907C1C" w:rsidP="00907C1C">
            <w:pPr>
              <w:pStyle w:val="c1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34B7F">
              <w:rPr>
                <w:b/>
                <w:color w:val="000000" w:themeColor="text1"/>
                <w:sz w:val="28"/>
                <w:szCs w:val="28"/>
              </w:rPr>
              <w:t>Задачи программы:</w:t>
            </w:r>
          </w:p>
          <w:p w:rsidR="00907C1C" w:rsidRDefault="00907C1C" w:rsidP="00907C1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вовлечение людей старшего поколения в совместную творч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ескую деятельность;</w:t>
            </w:r>
          </w:p>
          <w:p w:rsidR="00907C1C" w:rsidRDefault="00907C1C" w:rsidP="00907C1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формирование и развитие мотивации у пожилых людей на сохранение здоровья и продление активного образа жизни; </w:t>
            </w:r>
          </w:p>
          <w:p w:rsidR="00907C1C" w:rsidRDefault="00907C1C" w:rsidP="00907C1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развитие способностей и приобретение навыков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234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изобразительном искусстве; </w:t>
            </w:r>
          </w:p>
          <w:p w:rsidR="00907C1C" w:rsidRDefault="00907C1C" w:rsidP="00907C1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сохранение активного долголетия.</w:t>
            </w:r>
          </w:p>
          <w:p w:rsidR="00907C1C" w:rsidRDefault="00907C1C" w:rsidP="00062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7C1C" w:rsidRDefault="00907C1C" w:rsidP="00062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7C1C" w:rsidRDefault="00907C1C" w:rsidP="00062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7C1C" w:rsidRDefault="00907C1C" w:rsidP="00062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B2CE2" w:rsidRDefault="00DB2CE2" w:rsidP="00907C1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        </w:t>
            </w:r>
          </w:p>
          <w:p w:rsidR="00907C1C" w:rsidRPr="00DB2CE2" w:rsidRDefault="00DB2CE2" w:rsidP="00907C1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        Ц</w:t>
            </w:r>
            <w:r w:rsidR="00907C1C" w:rsidRPr="008B7C58">
              <w:rPr>
                <w:b/>
                <w:color w:val="222222"/>
                <w:sz w:val="28"/>
                <w:szCs w:val="28"/>
                <w:shd w:val="clear" w:color="auto" w:fill="FFFFFF"/>
              </w:rPr>
              <w:t>елевая аудитория</w:t>
            </w:r>
            <w:r w:rsidR="00907C1C">
              <w:rPr>
                <w:color w:val="222222"/>
                <w:sz w:val="28"/>
                <w:szCs w:val="28"/>
                <w:shd w:val="clear" w:color="auto" w:fill="FFFFFF"/>
              </w:rPr>
              <w:t>: граждане пожилого и старческого возраста.</w:t>
            </w:r>
          </w:p>
          <w:p w:rsidR="00907C1C" w:rsidRDefault="00907C1C" w:rsidP="00907C1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16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Программа </w:t>
            </w:r>
            <w:r w:rsidRPr="00871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включает в себя 3 модуля.</w:t>
            </w:r>
          </w:p>
          <w:p w:rsidR="00907C1C" w:rsidRDefault="00907C1C" w:rsidP="00907C1C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16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Модуль 1. Рисование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акварелью</w:t>
            </w:r>
            <w:r w:rsidRPr="008716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907C1C" w:rsidRPr="00062895" w:rsidRDefault="00907C1C" w:rsidP="00907C1C">
            <w:pPr>
              <w:ind w:firstLine="567"/>
              <w:jc w:val="both"/>
              <w:rPr>
                <w:rFonts w:ascii="Times New Roman" w:hAnsi="Times New Roman" w:cs="Times New Roman"/>
                <w:color w:val="2A2B2C"/>
                <w:sz w:val="28"/>
                <w:szCs w:val="28"/>
              </w:rPr>
            </w:pPr>
            <w:r w:rsidRPr="00A037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Акварель</w:t>
            </w:r>
            <w:r w:rsidRPr="00A037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A037EC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 техника изображения и разновидность изобразительного искусства, занимающая переходное положение </w:t>
            </w:r>
            <w:proofErr w:type="spellStart"/>
            <w:r w:rsidRPr="00A037EC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между</w:t>
            </w:r>
            <w:r w:rsidRPr="00A037EC">
              <w:rPr>
                <w:rFonts w:ascii="Times New Roman" w:hAnsi="Times New Roman" w:cs="Times New Roman"/>
                <w:sz w:val="28"/>
                <w:szCs w:val="28"/>
              </w:rPr>
              <w:t>живописью</w:t>
            </w:r>
            <w:proofErr w:type="spellEnd"/>
            <w:r w:rsidRPr="00A037E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037EC">
              <w:rPr>
                <w:rFonts w:ascii="Times New Roman" w:hAnsi="Times New Roman" w:cs="Times New Roman"/>
                <w:sz w:val="28"/>
                <w:szCs w:val="28"/>
              </w:rPr>
              <w:t>графикой.</w:t>
            </w:r>
            <w:r w:rsidRPr="00A037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Акварель</w:t>
            </w:r>
            <w:proofErr w:type="spellEnd"/>
            <w:r w:rsidRPr="00A037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праву считается одной из самых сложных техник рисования. Недаром говорят, что она ошибок не прощает. Тем не менее научиться рисовать этими красками все же стоит. Терпение, время, много листов бумаги – и великолепный результат превзойдет все ожидания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A037EC">
              <w:rPr>
                <w:rFonts w:ascii="Times New Roman" w:hAnsi="Times New Roman" w:cs="Times New Roman"/>
                <w:color w:val="2A2B2C"/>
                <w:sz w:val="28"/>
                <w:szCs w:val="28"/>
              </w:rPr>
              <w:t>Акварельные краски состоят из водорастворимого клея и пигмента.</w:t>
            </w:r>
            <w:r>
              <w:rPr>
                <w:rFonts w:ascii="Times New Roman" w:hAnsi="Times New Roman" w:cs="Times New Roman"/>
                <w:color w:val="2A2B2C"/>
                <w:sz w:val="28"/>
                <w:szCs w:val="28"/>
              </w:rPr>
              <w:t xml:space="preserve"> К основным видам акварели относят твердую, мягкую и жидкую. А к основному инструменту - кисть различной формы, размера и длины ворса.</w:t>
            </w:r>
            <w:r w:rsidRPr="00062895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06289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Для акварели подойдут самые простые синтетические и беличьи кисти, которые хорошо удерживают краску и дают ровные красивые мазки</w:t>
            </w:r>
            <w:r w:rsidRPr="000628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 </w:t>
            </w:r>
          </w:p>
          <w:p w:rsidR="00907C1C" w:rsidRDefault="00907C1C" w:rsidP="00907C1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4A">
              <w:rPr>
                <w:rFonts w:ascii="Times New Roman" w:hAnsi="Times New Roman" w:cs="Times New Roman"/>
                <w:sz w:val="28"/>
                <w:szCs w:val="28"/>
              </w:rPr>
              <w:t>Акварель — современная универсальная техника, которая применима для решения художественных и прикладных задач станковой живопи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 (натюрморт, портрет, пейзаж).</w:t>
            </w:r>
          </w:p>
          <w:p w:rsidR="00907C1C" w:rsidRDefault="00907C1C" w:rsidP="00907C1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4A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  <w:r w:rsidRPr="00D47E4A">
              <w:rPr>
                <w:rFonts w:ascii="Times New Roman" w:hAnsi="Times New Roman" w:cs="Times New Roman"/>
                <w:sz w:val="28"/>
                <w:szCs w:val="28"/>
              </w:rPr>
              <w:t>: развитие мотивации пожилых людей к познанию, расширению творческих способностей в области изобразительного искусства; развитие художественного воображения и мышления, эмоционального и эстетического отношения к реальности; формирование целостного представления об окружающем мире.</w:t>
            </w:r>
          </w:p>
          <w:p w:rsidR="00907C1C" w:rsidRPr="000C09F9" w:rsidRDefault="00907C1C" w:rsidP="00907C1C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C09F9">
              <w:rPr>
                <w:b/>
                <w:sz w:val="28"/>
                <w:szCs w:val="28"/>
              </w:rPr>
              <w:t>Наполняемость групп</w:t>
            </w:r>
            <w:r w:rsidRPr="000C09F9">
              <w:rPr>
                <w:sz w:val="28"/>
                <w:szCs w:val="28"/>
              </w:rPr>
              <w:t xml:space="preserve"> – 4 человека. Группы закрытые.</w:t>
            </w:r>
          </w:p>
          <w:p w:rsidR="00907C1C" w:rsidRDefault="00907C1C" w:rsidP="00907C1C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C09F9">
              <w:rPr>
                <w:b/>
                <w:sz w:val="28"/>
                <w:szCs w:val="28"/>
              </w:rPr>
              <w:t xml:space="preserve"> Временные рамки:</w:t>
            </w:r>
            <w:r w:rsidRPr="000C09F9">
              <w:rPr>
                <w:sz w:val="28"/>
                <w:szCs w:val="28"/>
              </w:rPr>
              <w:t xml:space="preserve"> Длительность одного занятия: </w:t>
            </w:r>
            <w:r>
              <w:rPr>
                <w:sz w:val="28"/>
                <w:szCs w:val="28"/>
              </w:rPr>
              <w:t>1 час.</w:t>
            </w:r>
          </w:p>
          <w:p w:rsidR="00907C1C" w:rsidRPr="000C09F9" w:rsidRDefault="00907C1C" w:rsidP="00907C1C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  <w:p w:rsidR="00907C1C" w:rsidRDefault="00907C1C" w:rsidP="00907C1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95A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 Рисование гуашью.</w:t>
            </w:r>
          </w:p>
          <w:p w:rsidR="00907C1C" w:rsidRPr="00062895" w:rsidRDefault="00907C1C" w:rsidP="00907C1C">
            <w:pPr>
              <w:ind w:firstLine="567"/>
              <w:jc w:val="both"/>
              <w:rPr>
                <w:rFonts w:ascii="Times New Roman" w:hAnsi="Times New Roman" w:cs="Times New Roman"/>
                <w:color w:val="2A2B2C"/>
                <w:sz w:val="28"/>
                <w:szCs w:val="28"/>
              </w:rPr>
            </w:pPr>
            <w:r w:rsidRPr="00CA7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Гуашь как техника изобразительного искусства универсальна и проста в </w:t>
            </w:r>
            <w:proofErr w:type="spellStart"/>
            <w:r w:rsidRPr="00CA7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исполнении.</w:t>
            </w:r>
            <w:r w:rsidRPr="00CA7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Гуашь</w:t>
            </w:r>
            <w:proofErr w:type="spellEnd"/>
            <w:r w:rsidRPr="00CA7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— это водорастворимая краска на клеевой основе, с добавлением белил. По своим свойствам, эта краска более плотная и более матовая после высыхания, чем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A7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акварель</w:t>
            </w:r>
            <w:r w:rsidRPr="00C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13369">
              <w:rPr>
                <w:rFonts w:ascii="Times New Roman" w:hAnsi="Times New Roman" w:cs="Times New Roman"/>
                <w:color w:val="2A2B2C"/>
                <w:sz w:val="28"/>
                <w:szCs w:val="28"/>
              </w:rPr>
              <w:t>Картины, написанные гуашью, имеют гладкую и слегка бархатистую на ощупь поверхность, которая выглядит мягко и естественно.</w:t>
            </w:r>
            <w:r>
              <w:rPr>
                <w:rFonts w:ascii="Times New Roman" w:hAnsi="Times New Roman" w:cs="Times New Roman"/>
                <w:color w:val="2A2B2C"/>
                <w:sz w:val="28"/>
                <w:szCs w:val="28"/>
              </w:rPr>
              <w:t xml:space="preserve"> К основным видам гуаши относят художественную, плакатную, гуашь со спецэффектами.</w:t>
            </w:r>
            <w:r w:rsidRPr="00062895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0628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Для гуаши подойдут три основных вида кисти: средняя овальная щетинная, большая плоская с щетинным пучком квадратной формы и тонкая круглая с нейлоновым пучком. Эти кисти очень удобны в работе.</w:t>
            </w:r>
          </w:p>
          <w:p w:rsidR="00907C1C" w:rsidRDefault="00907C1C" w:rsidP="00062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7C1C" w:rsidRDefault="00907C1C" w:rsidP="00062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7C1C" w:rsidRDefault="00907C1C" w:rsidP="00062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7C1C" w:rsidRDefault="00907C1C" w:rsidP="00062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7C1C" w:rsidRDefault="00907C1C" w:rsidP="00062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7C1C" w:rsidRDefault="00907C1C" w:rsidP="00062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7C1C" w:rsidRDefault="00907C1C" w:rsidP="00062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7C1C" w:rsidRDefault="00907C1C" w:rsidP="00907C1C">
            <w:pPr>
              <w:ind w:firstLine="567"/>
              <w:jc w:val="both"/>
              <w:rPr>
                <w:rFonts w:ascii="Times New Roman" w:hAnsi="Times New Roman" w:cs="Times New Roman"/>
                <w:b/>
                <w:color w:val="2A2B2C"/>
                <w:sz w:val="28"/>
                <w:szCs w:val="28"/>
              </w:rPr>
            </w:pPr>
          </w:p>
          <w:p w:rsidR="00907C1C" w:rsidRDefault="00907C1C" w:rsidP="00907C1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08D">
              <w:rPr>
                <w:rFonts w:ascii="Times New Roman" w:hAnsi="Times New Roman" w:cs="Times New Roman"/>
                <w:b/>
                <w:color w:val="2A2B2C"/>
                <w:sz w:val="28"/>
                <w:szCs w:val="28"/>
              </w:rPr>
              <w:t>Цели и задачи:</w:t>
            </w:r>
            <w:r>
              <w:rPr>
                <w:rFonts w:ascii="Times New Roman" w:hAnsi="Times New Roman" w:cs="Times New Roman"/>
                <w:b/>
                <w:color w:val="2A2B2C"/>
                <w:sz w:val="28"/>
                <w:szCs w:val="28"/>
              </w:rPr>
              <w:t xml:space="preserve"> </w:t>
            </w:r>
            <w:r w:rsidRPr="00C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мелкой моторики руки у пожилых людей,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тренировка внимания, формирование общения и творческое взаимодействие в коллективе.</w:t>
            </w:r>
          </w:p>
          <w:p w:rsidR="00907C1C" w:rsidRPr="000C09F9" w:rsidRDefault="00907C1C" w:rsidP="00907C1C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C09F9">
              <w:rPr>
                <w:b/>
                <w:sz w:val="28"/>
                <w:szCs w:val="28"/>
              </w:rPr>
              <w:t>Наполняемость групп</w:t>
            </w:r>
            <w:r w:rsidRPr="000C09F9">
              <w:rPr>
                <w:sz w:val="28"/>
                <w:szCs w:val="28"/>
              </w:rPr>
              <w:t xml:space="preserve"> – 4 человека. Группы закрытые.</w:t>
            </w:r>
          </w:p>
          <w:p w:rsidR="00907C1C" w:rsidRDefault="00907C1C" w:rsidP="00907C1C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C09F9">
              <w:rPr>
                <w:b/>
                <w:sz w:val="28"/>
                <w:szCs w:val="28"/>
              </w:rPr>
              <w:t xml:space="preserve"> Временные рамки:</w:t>
            </w:r>
            <w:r w:rsidRPr="000C09F9">
              <w:rPr>
                <w:sz w:val="28"/>
                <w:szCs w:val="28"/>
              </w:rPr>
              <w:t xml:space="preserve"> Длительность одного занятия: </w:t>
            </w:r>
            <w:r>
              <w:rPr>
                <w:sz w:val="28"/>
                <w:szCs w:val="28"/>
              </w:rPr>
              <w:t>1 час.</w:t>
            </w:r>
          </w:p>
          <w:p w:rsidR="00907C1C" w:rsidRPr="00062895" w:rsidRDefault="00907C1C" w:rsidP="00907C1C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  <w:p w:rsidR="00907C1C" w:rsidRDefault="00907C1C" w:rsidP="00907C1C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3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Модуль 3. </w:t>
            </w:r>
            <w:proofErr w:type="spellStart"/>
            <w:r w:rsidRPr="00213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Эбру</w:t>
            </w:r>
            <w:proofErr w:type="spellEnd"/>
            <w:r w:rsidRPr="00213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техника рисования на воде.</w:t>
            </w:r>
          </w:p>
          <w:p w:rsidR="00907C1C" w:rsidRDefault="00907C1C" w:rsidP="00907C1C">
            <w:pPr>
              <w:ind w:firstLine="567"/>
              <w:jc w:val="both"/>
              <w:rPr>
                <w:rFonts w:ascii="Times New Roman" w:hAnsi="Times New Roman" w:cs="Times New Roman"/>
                <w:color w:val="2A2B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9329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9329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или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Pr="009329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урецкое </w:t>
            </w:r>
            <w:proofErr w:type="spellStart"/>
            <w:r w:rsidRPr="009329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мраморирование</w:t>
            </w:r>
            <w:proofErr w:type="spellEnd"/>
            <w:r w:rsidRPr="009329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представляет собой </w:t>
            </w:r>
            <w:r w:rsidRPr="0093299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технику росписи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93299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в которой вместо бумаги или холста используется жидкость</w:t>
            </w:r>
            <w:r w:rsidRPr="009329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Уникальное изображение создается на поверхности воды и затем переводится на более стойкую основу. Можно сказать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9329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что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9329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9329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сочетает в себе живопись и эстамп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9329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наделенные максимальной пластичностью и лишенные предсказуемости.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13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Краски для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213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13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натуральные и безвредные. Их изготавливают на водной основе из желчи рогатого скота и пигментных минеральных соединений. Таким образом, получается легкая, легко расплывающаяся, но остающаяся на водной поверхности субстанция.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Рисование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не подразумевает четких правил нанесения изображения, здесь не требуется очерчивание контуров и определенное сочетание цветов, то есть человек пожилого возраста может творить по своему усмотрению, что положительно влияет на психоэмоциональное состояние, заставляет получать неподдельное удовольствие от работы. </w:t>
            </w:r>
            <w:r w:rsidRPr="007219E7">
              <w:rPr>
                <w:rFonts w:ascii="Times New Roman" w:hAnsi="Times New Roman" w:cs="Times New Roman"/>
                <w:color w:val="2A2B2C"/>
                <w:sz w:val="28"/>
                <w:szCs w:val="28"/>
              </w:rPr>
              <w:t xml:space="preserve">Рисование на воде </w:t>
            </w:r>
            <w:r>
              <w:rPr>
                <w:rFonts w:ascii="Times New Roman" w:hAnsi="Times New Roman" w:cs="Times New Roman"/>
                <w:color w:val="2A2B2C"/>
                <w:sz w:val="28"/>
                <w:szCs w:val="28"/>
              </w:rPr>
              <w:t>– «</w:t>
            </w:r>
            <w:proofErr w:type="spellStart"/>
            <w:r w:rsidRPr="007219E7">
              <w:rPr>
                <w:rFonts w:ascii="Times New Roman" w:hAnsi="Times New Roman" w:cs="Times New Roman"/>
                <w:color w:val="2A2B2C"/>
                <w:sz w:val="28"/>
                <w:szCs w:val="28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color w:val="2A2B2C"/>
                <w:sz w:val="28"/>
                <w:szCs w:val="28"/>
              </w:rPr>
              <w:t>»</w:t>
            </w:r>
            <w:r w:rsidRPr="007219E7">
              <w:rPr>
                <w:rFonts w:ascii="Times New Roman" w:hAnsi="Times New Roman" w:cs="Times New Roman"/>
                <w:color w:val="2A2B2C"/>
                <w:sz w:val="28"/>
                <w:szCs w:val="28"/>
              </w:rPr>
              <w:t xml:space="preserve"> означает, что поверхностью для нанесения узора служит жидкость. В жидкость добавляют экстракт гевеи – он делает ее густой и вязкой, благодаря чему цветные капли не тонут и не смешиваются, как в обычной воде.</w:t>
            </w:r>
          </w:p>
          <w:p w:rsidR="00907C1C" w:rsidRDefault="00907C1C" w:rsidP="00907C1C">
            <w:pPr>
              <w:ind w:firstLine="567"/>
              <w:jc w:val="both"/>
              <w:rPr>
                <w:rFonts w:ascii="Times New Roman" w:hAnsi="Times New Roman" w:cs="Times New Roman"/>
                <w:color w:val="2A2B2C"/>
                <w:sz w:val="28"/>
                <w:szCs w:val="28"/>
              </w:rPr>
            </w:pPr>
            <w:r w:rsidRPr="0006717A">
              <w:rPr>
                <w:rFonts w:ascii="Times New Roman" w:hAnsi="Times New Roman" w:cs="Times New Roman"/>
                <w:b/>
                <w:color w:val="2A2B2C"/>
                <w:sz w:val="28"/>
                <w:szCs w:val="28"/>
              </w:rPr>
              <w:t>Цели и задачи:</w:t>
            </w:r>
            <w:r>
              <w:rPr>
                <w:rFonts w:ascii="Times New Roman" w:hAnsi="Times New Roman" w:cs="Times New Roman"/>
                <w:b/>
                <w:color w:val="2A2B2C"/>
                <w:sz w:val="28"/>
                <w:szCs w:val="28"/>
              </w:rPr>
              <w:t xml:space="preserve"> </w:t>
            </w:r>
            <w:r w:rsidRPr="00B65C66">
              <w:rPr>
                <w:rFonts w:ascii="Times New Roman" w:hAnsi="Times New Roman" w:cs="Times New Roman"/>
                <w:color w:val="2A2B2C"/>
                <w:sz w:val="28"/>
                <w:szCs w:val="28"/>
              </w:rPr>
              <w:t>дать возможность людям пожилого возраста реализоваться в творческой сфере, почувствовать себя художником, проектировщиком, дизайнером, режиссером, зрителем и получить настоящее удовольствие и фантазию без границ.</w:t>
            </w:r>
          </w:p>
          <w:p w:rsidR="00907C1C" w:rsidRPr="000C09F9" w:rsidRDefault="00907C1C" w:rsidP="00907C1C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C09F9">
              <w:rPr>
                <w:b/>
                <w:sz w:val="28"/>
                <w:szCs w:val="28"/>
              </w:rPr>
              <w:t>Наполняемость групп</w:t>
            </w:r>
            <w:r w:rsidRPr="000C09F9">
              <w:rPr>
                <w:sz w:val="28"/>
                <w:szCs w:val="28"/>
              </w:rPr>
              <w:t xml:space="preserve"> – 4 человека. Группы закрытые.</w:t>
            </w:r>
          </w:p>
          <w:p w:rsidR="00907C1C" w:rsidRDefault="00907C1C" w:rsidP="00907C1C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C09F9">
              <w:rPr>
                <w:b/>
                <w:sz w:val="28"/>
                <w:szCs w:val="28"/>
              </w:rPr>
              <w:t xml:space="preserve"> Временные рамки:</w:t>
            </w:r>
            <w:r w:rsidRPr="000C09F9">
              <w:rPr>
                <w:sz w:val="28"/>
                <w:szCs w:val="28"/>
              </w:rPr>
              <w:t xml:space="preserve"> Длительность одного занятия: </w:t>
            </w:r>
            <w:r>
              <w:rPr>
                <w:sz w:val="28"/>
                <w:szCs w:val="28"/>
              </w:rPr>
              <w:t>1 час.</w:t>
            </w:r>
          </w:p>
          <w:p w:rsidR="00907C1C" w:rsidRPr="00062895" w:rsidRDefault="00907C1C" w:rsidP="00907C1C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  <w:p w:rsidR="00907C1C" w:rsidRPr="00130A3D" w:rsidRDefault="00907C1C" w:rsidP="00907C1C">
            <w:pPr>
              <w:ind w:firstLine="567"/>
              <w:jc w:val="both"/>
              <w:rPr>
                <w:rFonts w:ascii="Times New Roman" w:hAnsi="Times New Roman" w:cs="Times New Roman"/>
                <w:color w:val="2A2B2C"/>
                <w:sz w:val="28"/>
                <w:szCs w:val="28"/>
              </w:rPr>
            </w:pPr>
            <w:r w:rsidRPr="00130A3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Срок реализации программы:</w:t>
            </w:r>
            <w:r w:rsidRPr="00130A3D">
              <w:rPr>
                <w:rFonts w:ascii="Times New Roman" w:hAnsi="Times New Roman" w:cs="Times New Roman"/>
                <w:sz w:val="28"/>
                <w:szCs w:val="28"/>
              </w:rPr>
              <w:t> 6 месяцев. Занятия проходят1 раза в неделю.</w:t>
            </w:r>
          </w:p>
          <w:p w:rsidR="00907C1C" w:rsidRPr="00130A3D" w:rsidRDefault="00907C1C" w:rsidP="00907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работы: </w:t>
            </w:r>
            <w:r w:rsidRPr="00130A3D">
              <w:rPr>
                <w:rFonts w:ascii="Times New Roman" w:hAnsi="Times New Roman" w:cs="Times New Roman"/>
                <w:sz w:val="28"/>
                <w:szCs w:val="28"/>
              </w:rPr>
              <w:t>групповая. Представляет собой командную работу, что улучшает коммуникативные навыки. В пенсионном возрасте нехватка общения ощущается острее всего. Во время разговоров с единомышленниками пожилые люди испытывают душевный подъем, радость и воодушевление.</w:t>
            </w:r>
          </w:p>
          <w:p w:rsidR="00907C1C" w:rsidRDefault="00907C1C" w:rsidP="00062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7C1C" w:rsidRDefault="00907C1C" w:rsidP="00062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7C1C" w:rsidRDefault="00907C1C" w:rsidP="00062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7C1C" w:rsidRDefault="00907C1C" w:rsidP="00062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7C1C" w:rsidRDefault="00907C1C" w:rsidP="00062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7C1C" w:rsidRDefault="00907C1C" w:rsidP="00062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7C1C" w:rsidRDefault="00907C1C" w:rsidP="00907C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BE8">
              <w:rPr>
                <w:rFonts w:ascii="Times New Roman" w:hAnsi="Times New Roman" w:cs="Times New Roman"/>
                <w:b/>
                <w:sz w:val="28"/>
                <w:szCs w:val="28"/>
              </w:rPr>
              <w:t>Учебно-тематический план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3260"/>
              <w:gridCol w:w="3514"/>
              <w:gridCol w:w="1725"/>
            </w:tblGrid>
            <w:tr w:rsidR="00907C1C" w:rsidTr="006C24F3">
              <w:tc>
                <w:tcPr>
                  <w:tcW w:w="846" w:type="dxa"/>
                </w:tcPr>
                <w:p w:rsidR="00907C1C" w:rsidRDefault="00907C1C" w:rsidP="00907C1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07C1C" w:rsidRDefault="00907C1C" w:rsidP="00907C1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3260" w:type="dxa"/>
                </w:tcPr>
                <w:p w:rsidR="00907C1C" w:rsidRDefault="00907C1C" w:rsidP="00907C1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07C1C" w:rsidRDefault="00907C1C" w:rsidP="00907C1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Общий теоретический контекст</w:t>
                  </w:r>
                </w:p>
              </w:tc>
              <w:tc>
                <w:tcPr>
                  <w:tcW w:w="3514" w:type="dxa"/>
                </w:tcPr>
                <w:p w:rsidR="00907C1C" w:rsidRDefault="00907C1C" w:rsidP="00BD7E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Краткое содержание мастер – классов в изостудии </w:t>
                  </w:r>
                </w:p>
              </w:tc>
              <w:tc>
                <w:tcPr>
                  <w:tcW w:w="1725" w:type="dxa"/>
                </w:tcPr>
                <w:p w:rsidR="00907C1C" w:rsidRDefault="00907C1C" w:rsidP="00907C1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07C1C" w:rsidRDefault="00907C1C" w:rsidP="00907C1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Количество часов</w:t>
                  </w:r>
                </w:p>
              </w:tc>
            </w:tr>
            <w:tr w:rsidR="00907C1C" w:rsidTr="006C24F3">
              <w:tc>
                <w:tcPr>
                  <w:tcW w:w="9345" w:type="dxa"/>
                  <w:gridSpan w:val="4"/>
                </w:tcPr>
                <w:p w:rsidR="00907C1C" w:rsidRDefault="00907C1C" w:rsidP="00907C1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Модуль 1. Рисование акварелью.</w:t>
                  </w:r>
                </w:p>
              </w:tc>
            </w:tr>
            <w:tr w:rsidR="00907C1C" w:rsidTr="006C24F3">
              <w:tc>
                <w:tcPr>
                  <w:tcW w:w="846" w:type="dxa"/>
                </w:tcPr>
                <w:p w:rsidR="00907C1C" w:rsidRPr="00967BE8" w:rsidRDefault="00907C1C" w:rsidP="00907C1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B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907C1C" w:rsidRPr="00967BE8" w:rsidRDefault="00907C1C" w:rsidP="00907C1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История акварельной живописи. Материалы для живописи акварелью. Технология живописи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цветоведение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 способ раскрытия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этюдов  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цвете. Приемы акварельной живописи. Лессировка как один из приемов смешения красок для получения оттенков.</w:t>
                  </w:r>
                </w:p>
              </w:tc>
              <w:tc>
                <w:tcPr>
                  <w:tcW w:w="3514" w:type="dxa"/>
                </w:tcPr>
                <w:p w:rsidR="00907C1C" w:rsidRDefault="00907C1C" w:rsidP="00907C1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Мастер-классы (практические занятия):</w:t>
                  </w:r>
                </w:p>
                <w:p w:rsidR="00907C1C" w:rsidRDefault="00907C1C" w:rsidP="00907C1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натюрморт в технике «гризайль» (однотонной живописи);</w:t>
                  </w:r>
                </w:p>
                <w:p w:rsidR="00907C1C" w:rsidRDefault="00907C1C" w:rsidP="00907C1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алые маки в технике «рисования по мокрому»;</w:t>
                  </w:r>
                </w:p>
                <w:p w:rsidR="00907C1C" w:rsidRDefault="00907C1C" w:rsidP="00907C1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осенние фрукты в технике рисования «сухая кисть»;</w:t>
                  </w:r>
                </w:p>
                <w:p w:rsidR="00907C1C" w:rsidRPr="007067F8" w:rsidRDefault="00907C1C" w:rsidP="00907C1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пейзаж в технике рисования восковыми мелками.</w:t>
                  </w:r>
                </w:p>
              </w:tc>
              <w:tc>
                <w:tcPr>
                  <w:tcW w:w="1725" w:type="dxa"/>
                </w:tcPr>
                <w:p w:rsidR="00907C1C" w:rsidRPr="00D87592" w:rsidRDefault="00907C1C" w:rsidP="00907C1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907C1C" w:rsidTr="006C24F3">
              <w:tc>
                <w:tcPr>
                  <w:tcW w:w="9345" w:type="dxa"/>
                  <w:gridSpan w:val="4"/>
                </w:tcPr>
                <w:p w:rsidR="00907C1C" w:rsidRPr="001829CC" w:rsidRDefault="00907C1C" w:rsidP="00907C1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29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Модуль 2. Рисование гуашью.</w:t>
                  </w:r>
                </w:p>
              </w:tc>
            </w:tr>
            <w:tr w:rsidR="00907C1C" w:rsidTr="006C24F3">
              <w:tc>
                <w:tcPr>
                  <w:tcW w:w="846" w:type="dxa"/>
                </w:tcPr>
                <w:p w:rsidR="00907C1C" w:rsidRPr="00967BE8" w:rsidRDefault="00907C1C" w:rsidP="00907C1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907C1C" w:rsidRDefault="00907C1C" w:rsidP="00907C1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Оборудование для гуашевой живописи (мольберты, этюдники, планшеты, палитры). Основные правила при работе с гуашью. Инструменты и аксессуары, используемые в гуашевой живописи. Технологические особенности гуашевых красок.</w:t>
                  </w:r>
                </w:p>
              </w:tc>
              <w:tc>
                <w:tcPr>
                  <w:tcW w:w="3514" w:type="dxa"/>
                </w:tcPr>
                <w:p w:rsidR="00907C1C" w:rsidRDefault="00907C1C" w:rsidP="00907C1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Мастер-классы (практические занятия):</w:t>
                  </w:r>
                </w:p>
                <w:p w:rsidR="00907C1C" w:rsidRDefault="00907C1C" w:rsidP="00907C1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летний пейзаж в технике «гуашевой заливки с переходом цвета»;</w:t>
                  </w:r>
                </w:p>
                <w:p w:rsidR="00907C1C" w:rsidRDefault="00907C1C" w:rsidP="00907C1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горы севера в технике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импасто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(наложение густой краски толстыми слоями);</w:t>
                  </w:r>
                </w:p>
                <w:p w:rsidR="00907C1C" w:rsidRDefault="00907C1C" w:rsidP="00907C1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лицо человека в технике максимального реализма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карнация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»;</w:t>
                  </w:r>
                </w:p>
                <w:p w:rsidR="00907C1C" w:rsidRDefault="00907C1C" w:rsidP="00907C1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морская галька в технике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разбрызгтвания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».</w:t>
                  </w:r>
                </w:p>
                <w:p w:rsidR="00907C1C" w:rsidRDefault="00907C1C" w:rsidP="00907C1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5" w:type="dxa"/>
                </w:tcPr>
                <w:p w:rsidR="00907C1C" w:rsidRDefault="00907C1C" w:rsidP="00907C1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907C1C" w:rsidTr="006C24F3">
              <w:trPr>
                <w:trHeight w:val="559"/>
              </w:trPr>
              <w:tc>
                <w:tcPr>
                  <w:tcW w:w="9345" w:type="dxa"/>
                  <w:gridSpan w:val="4"/>
                </w:tcPr>
                <w:p w:rsidR="00907C1C" w:rsidRDefault="00907C1C" w:rsidP="00907C1C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576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Модуль 3.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1308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Эбру</w:t>
                  </w:r>
                  <w:proofErr w:type="spellEnd"/>
                  <w:r w:rsidRPr="0021308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– техника рисования на воде.</w:t>
                  </w:r>
                </w:p>
                <w:p w:rsidR="00907C1C" w:rsidRDefault="00907C1C" w:rsidP="00907C1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07C1C" w:rsidRDefault="00907C1C" w:rsidP="00062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7C1C" w:rsidRDefault="00907C1C" w:rsidP="00062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a6"/>
              <w:tblW w:w="9751" w:type="dxa"/>
              <w:tblLook w:val="04A0" w:firstRow="1" w:lastRow="0" w:firstColumn="1" w:lastColumn="0" w:noHBand="0" w:noVBand="1"/>
            </w:tblPr>
            <w:tblGrid>
              <w:gridCol w:w="882"/>
              <w:gridCol w:w="3402"/>
              <w:gridCol w:w="3667"/>
              <w:gridCol w:w="1800"/>
            </w:tblGrid>
            <w:tr w:rsidR="00907C1C" w:rsidTr="006C24F3">
              <w:tc>
                <w:tcPr>
                  <w:tcW w:w="846" w:type="dxa"/>
                </w:tcPr>
                <w:p w:rsidR="00907C1C" w:rsidRPr="00967BE8" w:rsidRDefault="00907C1C" w:rsidP="00907C1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3260" w:type="dxa"/>
                </w:tcPr>
                <w:p w:rsidR="00907C1C" w:rsidRDefault="00907C1C" w:rsidP="00907C1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История происхождения «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Эбру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Философия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Эбру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и духовные аспекты этого искусства.</w:t>
                  </w:r>
                </w:p>
                <w:p w:rsidR="00907C1C" w:rsidRDefault="00907C1C" w:rsidP="00907C1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техники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Эбру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баттал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эбру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эбру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шаль,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эбру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Гребенка, цветочный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эбру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Инструментарий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эбру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(кисти-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фырчалар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шило-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гребень-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</w:tc>
              <w:tc>
                <w:tcPr>
                  <w:tcW w:w="3514" w:type="dxa"/>
                </w:tcPr>
                <w:p w:rsidR="00907C1C" w:rsidRDefault="00907C1C" w:rsidP="00907C1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Мастер-классы (практические занятия):</w:t>
                  </w:r>
                </w:p>
                <w:p w:rsidR="00907C1C" w:rsidRDefault="00907C1C" w:rsidP="00907C1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«зимняя сказка» в технике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Баттал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Эбру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(разбрызгивание при помощи кисти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краски  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воду и переведение узора на бумагу);</w:t>
                  </w:r>
                </w:p>
                <w:p w:rsidR="00907C1C" w:rsidRDefault="00907C1C" w:rsidP="00907C1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«морские чудеса» в технике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Эбру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Гребенка» (создание при помощи гребня орнамент из волн и других линий);</w:t>
                  </w:r>
                </w:p>
                <w:p w:rsidR="00907C1C" w:rsidRDefault="00907C1C" w:rsidP="00907C1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«лист дерева» в технике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Эбру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Шаль – повторение s-образных форм;</w:t>
                  </w:r>
                </w:p>
                <w:p w:rsidR="00907C1C" w:rsidRDefault="00907C1C" w:rsidP="00907C1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«лист клевера» в технике «цветочный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Эбру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».</w:t>
                  </w:r>
                </w:p>
                <w:p w:rsidR="00907C1C" w:rsidRPr="00FE3550" w:rsidRDefault="00907C1C" w:rsidP="00907C1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свободное рисование (закрепление изученных техник).</w:t>
                  </w:r>
                </w:p>
                <w:p w:rsidR="00907C1C" w:rsidRDefault="00907C1C" w:rsidP="00907C1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5" w:type="dxa"/>
                </w:tcPr>
                <w:p w:rsidR="00907C1C" w:rsidRDefault="00907C1C" w:rsidP="00907C1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907C1C" w:rsidRDefault="00907C1C" w:rsidP="00907C1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C1C" w:rsidRDefault="00907C1C" w:rsidP="00907C1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86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курса.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07C1C" w:rsidRDefault="00907C1C" w:rsidP="00BD7EC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 w:rsidRPr="0082186E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Программа </w:t>
            </w:r>
            <w:r w:rsidR="00BD7E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обучению в изостудии</w:t>
            </w:r>
            <w:r w:rsidRPr="0082186E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 нацелена на повышение качества жизни пожилых людей через организацию интересного и полезного досуга. Кроме проведения регулярных занятий по изобразительному искусству планируется организация вернисажей и выставок работ участников, проведение творческих вечеров, на которые будут приглашены интересные творческие личности (поэты, музыкант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ы, вокальные коллективы </w:t>
            </w:r>
            <w:proofErr w:type="spellStart"/>
            <w:r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.).</w:t>
            </w:r>
            <w:r w:rsidRPr="0082186E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 Занятия художественным творче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ством позволит пожилому человек</w:t>
            </w:r>
            <w:r w:rsidRPr="0082186E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 воплотить давнюю неосуществлённую мечту, выразить себя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, </w:t>
            </w:r>
            <w:r w:rsidRPr="0082186E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улучшить своё 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психоэмоциональное </w:t>
            </w:r>
            <w:r w:rsidRPr="0082186E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состояние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, </w:t>
            </w:r>
            <w:r w:rsidRPr="0082186E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продлить социальную активность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, </w:t>
            </w:r>
            <w:r w:rsidRPr="0082186E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расширить круг общения.</w:t>
            </w:r>
          </w:p>
          <w:p w:rsidR="00DB2CE2" w:rsidRDefault="00DB2CE2" w:rsidP="00DB2C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B2CE2" w:rsidRPr="0082186E" w:rsidRDefault="00DB2CE2" w:rsidP="00DB2CE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2CE2" w:rsidRPr="0082186E" w:rsidSect="0058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B0"/>
    <w:rsid w:val="00030CB6"/>
    <w:rsid w:val="00062895"/>
    <w:rsid w:val="0006717A"/>
    <w:rsid w:val="00130A3D"/>
    <w:rsid w:val="001829CC"/>
    <w:rsid w:val="001F0998"/>
    <w:rsid w:val="0021308D"/>
    <w:rsid w:val="00234B7F"/>
    <w:rsid w:val="00291EF8"/>
    <w:rsid w:val="002C3E0E"/>
    <w:rsid w:val="00390C09"/>
    <w:rsid w:val="003C4B0B"/>
    <w:rsid w:val="003D616B"/>
    <w:rsid w:val="003E5459"/>
    <w:rsid w:val="00465CFE"/>
    <w:rsid w:val="00482970"/>
    <w:rsid w:val="004B6707"/>
    <w:rsid w:val="00515A7C"/>
    <w:rsid w:val="005871F1"/>
    <w:rsid w:val="005E61E1"/>
    <w:rsid w:val="00644690"/>
    <w:rsid w:val="00662E82"/>
    <w:rsid w:val="007219E7"/>
    <w:rsid w:val="00734C2F"/>
    <w:rsid w:val="00735093"/>
    <w:rsid w:val="00770247"/>
    <w:rsid w:val="0082186E"/>
    <w:rsid w:val="00871662"/>
    <w:rsid w:val="00907C1C"/>
    <w:rsid w:val="00914842"/>
    <w:rsid w:val="0092761B"/>
    <w:rsid w:val="00932992"/>
    <w:rsid w:val="00972875"/>
    <w:rsid w:val="009B3DBF"/>
    <w:rsid w:val="00A037EC"/>
    <w:rsid w:val="00B113D8"/>
    <w:rsid w:val="00B65C66"/>
    <w:rsid w:val="00BA23B3"/>
    <w:rsid w:val="00BA6098"/>
    <w:rsid w:val="00BB0910"/>
    <w:rsid w:val="00BD7EC3"/>
    <w:rsid w:val="00C13369"/>
    <w:rsid w:val="00C82907"/>
    <w:rsid w:val="00CA7609"/>
    <w:rsid w:val="00CC5856"/>
    <w:rsid w:val="00CF5C5F"/>
    <w:rsid w:val="00D11191"/>
    <w:rsid w:val="00D45B78"/>
    <w:rsid w:val="00D47E4A"/>
    <w:rsid w:val="00D908B0"/>
    <w:rsid w:val="00DB2CE2"/>
    <w:rsid w:val="00DE2A82"/>
    <w:rsid w:val="00E4595A"/>
    <w:rsid w:val="00E5769F"/>
    <w:rsid w:val="00E70D37"/>
    <w:rsid w:val="00E833FE"/>
    <w:rsid w:val="00ED4528"/>
    <w:rsid w:val="00FE3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69A42E-D32A-488A-9A3A-005D3C4C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C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C4B0B"/>
  </w:style>
  <w:style w:type="character" w:customStyle="1" w:styleId="c2">
    <w:name w:val="c2"/>
    <w:basedOn w:val="a0"/>
    <w:rsid w:val="003C4B0B"/>
  </w:style>
  <w:style w:type="paragraph" w:styleId="a3">
    <w:name w:val="Normal (Web)"/>
    <w:basedOn w:val="a"/>
    <w:uiPriority w:val="99"/>
    <w:unhideWhenUsed/>
    <w:rsid w:val="0087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7EC"/>
    <w:rPr>
      <w:color w:val="0000FF"/>
      <w:u w:val="single"/>
    </w:rPr>
  </w:style>
  <w:style w:type="character" w:styleId="a5">
    <w:name w:val="Strong"/>
    <w:basedOn w:val="a0"/>
    <w:uiPriority w:val="22"/>
    <w:qFormat/>
    <w:rsid w:val="00130A3D"/>
    <w:rPr>
      <w:b/>
      <w:bCs/>
    </w:rPr>
  </w:style>
  <w:style w:type="table" w:styleId="a6">
    <w:name w:val="Table Grid"/>
    <w:basedOn w:val="a1"/>
    <w:uiPriority w:val="39"/>
    <w:rsid w:val="0064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Начальника</cp:lastModifiedBy>
  <cp:revision>5</cp:revision>
  <cp:lastPrinted>2023-06-19T12:36:00Z</cp:lastPrinted>
  <dcterms:created xsi:type="dcterms:W3CDTF">2022-10-31T05:29:00Z</dcterms:created>
  <dcterms:modified xsi:type="dcterms:W3CDTF">2023-06-19T13:09:00Z</dcterms:modified>
</cp:coreProperties>
</file>